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14B79" w14:textId="0712A04F" w:rsidR="00740120" w:rsidRDefault="00B37885">
      <w:pPr>
        <w:spacing w:before="34"/>
        <w:ind w:left="3798" w:right="3719"/>
        <w:jc w:val="center"/>
        <w:rPr>
          <w:rFonts w:ascii="Georgia" w:hAnsi="Georgia"/>
          <w:b/>
        </w:rPr>
      </w:pPr>
      <w:proofErr w:type="gramStart"/>
      <w:r w:rsidRPr="00D1041B">
        <w:rPr>
          <w:rFonts w:ascii="Georgia" w:hAnsi="Georgia"/>
          <w:b/>
          <w:sz w:val="28"/>
        </w:rPr>
        <w:t>N</w:t>
      </w:r>
      <w:r w:rsidRPr="00D1041B">
        <w:rPr>
          <w:rFonts w:ascii="Georgia" w:hAnsi="Georgia"/>
          <w:b/>
        </w:rPr>
        <w:t>ECROLOGY</w:t>
      </w:r>
      <w:r w:rsidRPr="00D1041B">
        <w:rPr>
          <w:rFonts w:ascii="Georgia" w:hAnsi="Georgia"/>
          <w:b/>
          <w:spacing w:val="-20"/>
        </w:rPr>
        <w:t xml:space="preserve"> </w:t>
      </w:r>
      <w:r w:rsidR="00B16F02">
        <w:rPr>
          <w:rFonts w:ascii="Georgia" w:hAnsi="Georgia"/>
          <w:b/>
          <w:spacing w:val="-20"/>
        </w:rPr>
        <w:t xml:space="preserve"> </w:t>
      </w:r>
      <w:r w:rsidR="008731E4" w:rsidRPr="008731E4">
        <w:rPr>
          <w:rFonts w:ascii="Georgia" w:hAnsi="Georgia"/>
          <w:b/>
          <w:spacing w:val="-20"/>
          <w:sz w:val="28"/>
          <w:szCs w:val="28"/>
        </w:rPr>
        <w:t>R</w:t>
      </w:r>
      <w:r w:rsidR="008731E4">
        <w:rPr>
          <w:rFonts w:ascii="Georgia" w:hAnsi="Georgia"/>
          <w:b/>
          <w:spacing w:val="-20"/>
        </w:rPr>
        <w:t>EPORT</w:t>
      </w:r>
      <w:proofErr w:type="gramEnd"/>
    </w:p>
    <w:p w14:paraId="2FBE24DA" w14:textId="2411D668" w:rsidR="00740120" w:rsidRPr="008731E4" w:rsidRDefault="00E24CD3" w:rsidP="008731E4">
      <w:pPr>
        <w:spacing w:before="34"/>
        <w:ind w:left="3798" w:right="3719"/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 xml:space="preserve"> Ruling Elder Deaths </w:t>
      </w:r>
      <w:r w:rsidR="00AE3BCF">
        <w:rPr>
          <w:rFonts w:ascii="Georgia" w:hAnsi="Georgia"/>
          <w:b/>
        </w:rPr>
        <w:t xml:space="preserve">Jan. 1 – Dec. 31, </w:t>
      </w:r>
      <w:proofErr w:type="gramStart"/>
      <w:r w:rsidR="00184684">
        <w:rPr>
          <w:rFonts w:ascii="Georgia" w:hAnsi="Georgia"/>
          <w:b/>
        </w:rPr>
        <w:t>202</w:t>
      </w:r>
      <w:r w:rsidR="005A1048">
        <w:rPr>
          <w:rFonts w:ascii="Georgia" w:hAnsi="Georgia"/>
          <w:b/>
        </w:rPr>
        <w:t>5</w:t>
      </w:r>
      <w:r>
        <w:rPr>
          <w:rFonts w:ascii="Georgia" w:hAnsi="Georgia"/>
          <w:b/>
        </w:rPr>
        <w:t xml:space="preserve"> </w:t>
      </w:r>
      <w:r w:rsidR="00740120">
        <w:rPr>
          <w:rFonts w:ascii="Georgia" w:hAnsi="Georgia"/>
          <w:b/>
        </w:rPr>
        <w:t xml:space="preserve"> </w:t>
      </w:r>
      <w:r w:rsidR="00740120">
        <w:rPr>
          <w:rFonts w:ascii="Georgia" w:hAnsi="Georgia"/>
          <w:b/>
          <w:sz w:val="28"/>
        </w:rPr>
        <w:t>Presbytery</w:t>
      </w:r>
      <w:proofErr w:type="gramEnd"/>
      <w:r w:rsidR="00740120">
        <w:rPr>
          <w:rFonts w:ascii="Georgia" w:hAnsi="Georgia"/>
          <w:b/>
          <w:sz w:val="28"/>
        </w:rPr>
        <w:t xml:space="preserve"> of the</w:t>
      </w:r>
      <w:r w:rsidR="008731E4">
        <w:rPr>
          <w:rFonts w:ascii="Georgia" w:hAnsi="Georgia"/>
          <w:b/>
          <w:sz w:val="28"/>
        </w:rPr>
        <w:t xml:space="preserve"> </w:t>
      </w:r>
      <w:r w:rsidR="00740120">
        <w:rPr>
          <w:rFonts w:ascii="Georgia" w:hAnsi="Georgia"/>
          <w:b/>
          <w:sz w:val="28"/>
        </w:rPr>
        <w:t>Miami Valley</w:t>
      </w:r>
    </w:p>
    <w:p w14:paraId="473F984B" w14:textId="2CA10AA6" w:rsidR="00401FCD" w:rsidRPr="00272B4F" w:rsidRDefault="00D250B7" w:rsidP="00272B4F">
      <w:pPr>
        <w:pStyle w:val="Heading1"/>
        <w:spacing w:before="4" w:line="244" w:lineRule="auto"/>
        <w:ind w:left="3801" w:right="3719"/>
        <w:jc w:val="center"/>
        <w:rPr>
          <w:rFonts w:ascii="Georgia" w:hAnsi="Georgia"/>
        </w:rPr>
      </w:pPr>
      <w:r>
        <w:rPr>
          <w:rFonts w:ascii="Georgia" w:hAnsi="Georgia"/>
        </w:rPr>
        <w:t xml:space="preserve"> </w:t>
      </w:r>
    </w:p>
    <w:p w14:paraId="6DC2566D" w14:textId="77777777" w:rsidR="00401FCD" w:rsidRPr="00D1041B" w:rsidRDefault="00B37885" w:rsidP="00D1041B">
      <w:pPr>
        <w:pStyle w:val="BodyText"/>
        <w:spacing w:line="242" w:lineRule="auto"/>
        <w:ind w:right="241"/>
        <w:jc w:val="both"/>
        <w:rPr>
          <w:rFonts w:ascii="Georgia" w:hAnsi="Georgia"/>
        </w:rPr>
      </w:pPr>
      <w:r w:rsidRPr="00D1041B">
        <w:rPr>
          <w:rFonts w:ascii="Georgia" w:hAnsi="Georgia"/>
        </w:rPr>
        <w:t>A Necrology Report is to be made annually to the Presbytery of the Miami Valley, naming those</w:t>
      </w:r>
      <w:r w:rsidRPr="00D1041B">
        <w:rPr>
          <w:rFonts w:ascii="Georgia" w:hAnsi="Georgia"/>
          <w:spacing w:val="-6"/>
        </w:rPr>
        <w:t xml:space="preserve"> </w:t>
      </w:r>
      <w:r w:rsidRPr="00D1041B">
        <w:rPr>
          <w:rFonts w:ascii="Georgia" w:hAnsi="Georgia"/>
          <w:b/>
        </w:rPr>
        <w:t>Ruling Elders</w:t>
      </w:r>
      <w:r w:rsidRPr="00D1041B">
        <w:rPr>
          <w:rFonts w:ascii="Georgia" w:hAnsi="Georgia"/>
        </w:rPr>
        <w:t xml:space="preserve"> who have died during the year. The Presbytery of the Miami Valley celebrates the lives</w:t>
      </w:r>
      <w:r w:rsidRPr="00D1041B">
        <w:rPr>
          <w:rFonts w:ascii="Georgia" w:hAnsi="Georgia"/>
          <w:spacing w:val="-2"/>
        </w:rPr>
        <w:t xml:space="preserve"> </w:t>
      </w:r>
      <w:r w:rsidRPr="00D1041B">
        <w:rPr>
          <w:rFonts w:ascii="Georgia" w:hAnsi="Georgia"/>
        </w:rPr>
        <w:t>and service of these individuals annually at a stated meeting of the</w:t>
      </w:r>
      <w:r w:rsidRPr="00D1041B">
        <w:rPr>
          <w:rFonts w:ascii="Georgia" w:hAnsi="Georgia"/>
          <w:spacing w:val="-4"/>
        </w:rPr>
        <w:t xml:space="preserve"> </w:t>
      </w:r>
      <w:r w:rsidRPr="00D1041B">
        <w:rPr>
          <w:rFonts w:ascii="Georgia" w:hAnsi="Georgia"/>
        </w:rPr>
        <w:t>presbytery.</w:t>
      </w:r>
    </w:p>
    <w:p w14:paraId="537A83FD" w14:textId="77777777" w:rsidR="00401FCD" w:rsidRPr="00D1041B" w:rsidRDefault="00401FCD" w:rsidP="00D1041B">
      <w:pPr>
        <w:spacing w:before="5"/>
        <w:jc w:val="both"/>
        <w:rPr>
          <w:rFonts w:ascii="Georgia" w:eastAsia="Times New Roman" w:hAnsi="Georgia" w:cs="Times New Roman"/>
          <w:sz w:val="24"/>
          <w:szCs w:val="24"/>
        </w:rPr>
      </w:pPr>
    </w:p>
    <w:p w14:paraId="431AAAE7" w14:textId="40C8CEB1" w:rsidR="00401FCD" w:rsidRPr="00194418" w:rsidRDefault="00B37885" w:rsidP="00194418">
      <w:pPr>
        <w:pStyle w:val="BodyText"/>
        <w:spacing w:line="242" w:lineRule="auto"/>
        <w:ind w:right="106"/>
        <w:jc w:val="both"/>
        <w:rPr>
          <w:rFonts w:ascii="Georgia" w:hAnsi="Georgia"/>
        </w:rPr>
      </w:pPr>
      <w:r w:rsidRPr="00D1041B">
        <w:rPr>
          <w:rFonts w:ascii="Georgia" w:hAnsi="Georgia"/>
        </w:rPr>
        <w:t xml:space="preserve">Please list the names of </w:t>
      </w:r>
      <w:r w:rsidRPr="00D1041B">
        <w:rPr>
          <w:rFonts w:ascii="Georgia" w:hAnsi="Georgia"/>
          <w:u w:val="single"/>
        </w:rPr>
        <w:t xml:space="preserve">all ordained Ruling Elders in your church who died between January 1, </w:t>
      </w:r>
      <w:proofErr w:type="gramStart"/>
      <w:r w:rsidRPr="00D1041B">
        <w:rPr>
          <w:rFonts w:ascii="Georgia" w:hAnsi="Georgia"/>
          <w:u w:val="single"/>
        </w:rPr>
        <w:t>20</w:t>
      </w:r>
      <w:r w:rsidR="00083599">
        <w:rPr>
          <w:rFonts w:ascii="Georgia" w:hAnsi="Georgia"/>
          <w:u w:val="single"/>
        </w:rPr>
        <w:t>2</w:t>
      </w:r>
      <w:r w:rsidR="005A1048">
        <w:rPr>
          <w:rFonts w:ascii="Georgia" w:hAnsi="Georgia"/>
          <w:u w:val="single"/>
        </w:rPr>
        <w:t>5</w:t>
      </w:r>
      <w:proofErr w:type="gramEnd"/>
      <w:r w:rsidRPr="00D1041B">
        <w:rPr>
          <w:rFonts w:ascii="Georgia" w:hAnsi="Georgia"/>
          <w:spacing w:val="-3"/>
          <w:u w:val="single"/>
        </w:rPr>
        <w:t xml:space="preserve"> </w:t>
      </w:r>
      <w:r w:rsidRPr="00D1041B">
        <w:rPr>
          <w:rFonts w:ascii="Georgia" w:hAnsi="Georgia"/>
          <w:u w:val="single"/>
        </w:rPr>
        <w:t xml:space="preserve">and </w:t>
      </w:r>
      <w:r w:rsidR="002B47E0" w:rsidRPr="00D1041B">
        <w:rPr>
          <w:rFonts w:ascii="Georgia" w:hAnsi="Georgia"/>
          <w:u w:val="single"/>
        </w:rPr>
        <w:t>December 31, 20</w:t>
      </w:r>
      <w:r w:rsidR="00083599">
        <w:rPr>
          <w:rFonts w:ascii="Georgia" w:hAnsi="Georgia"/>
          <w:u w:val="single"/>
        </w:rPr>
        <w:t>2</w:t>
      </w:r>
      <w:r w:rsidR="005A1048">
        <w:rPr>
          <w:rFonts w:ascii="Georgia" w:hAnsi="Georgia"/>
          <w:u w:val="single"/>
        </w:rPr>
        <w:t>5</w:t>
      </w:r>
      <w:r w:rsidRPr="00D1041B">
        <w:rPr>
          <w:rFonts w:ascii="Georgia" w:hAnsi="Georgia"/>
        </w:rPr>
        <w:t xml:space="preserve">. The list should include those who were currently serving on session </w:t>
      </w:r>
      <w:r w:rsidRPr="007762A8">
        <w:rPr>
          <w:rFonts w:ascii="Georgia" w:hAnsi="Georgia"/>
          <w:i/>
          <w:iCs/>
        </w:rPr>
        <w:t>as well as</w:t>
      </w:r>
      <w:r w:rsidRPr="00D1041B">
        <w:rPr>
          <w:rFonts w:ascii="Georgia" w:hAnsi="Georgia"/>
          <w:spacing w:val="-3"/>
        </w:rPr>
        <w:t xml:space="preserve"> </w:t>
      </w:r>
      <w:r w:rsidRPr="00D1041B">
        <w:rPr>
          <w:rFonts w:ascii="Georgia" w:hAnsi="Georgia"/>
        </w:rPr>
        <w:t>those not serving on session at the time of their</w:t>
      </w:r>
      <w:r w:rsidRPr="00D1041B">
        <w:rPr>
          <w:rFonts w:ascii="Georgia" w:hAnsi="Georgia"/>
          <w:spacing w:val="-2"/>
        </w:rPr>
        <w:t xml:space="preserve"> </w:t>
      </w:r>
      <w:r w:rsidRPr="00D1041B">
        <w:rPr>
          <w:rFonts w:ascii="Georgia" w:hAnsi="Georgia"/>
        </w:rPr>
        <w:t>death.</w:t>
      </w:r>
      <w:r w:rsidR="00C4698B" w:rsidRPr="00D1041B">
        <w:rPr>
          <w:rFonts w:ascii="Georgia" w:hAnsi="Georgia"/>
        </w:rPr>
        <w:t xml:space="preserve"> It does</w:t>
      </w:r>
      <w:r w:rsidR="00083599">
        <w:rPr>
          <w:rFonts w:ascii="Georgia" w:hAnsi="Georgia"/>
        </w:rPr>
        <w:t xml:space="preserve"> </w:t>
      </w:r>
      <w:r w:rsidR="00C4698B" w:rsidRPr="00D1041B">
        <w:rPr>
          <w:rFonts w:ascii="Georgia" w:hAnsi="Georgia"/>
        </w:rPr>
        <w:t>n</w:t>
      </w:r>
      <w:r w:rsidR="00083599">
        <w:rPr>
          <w:rFonts w:ascii="Georgia" w:hAnsi="Georgia"/>
        </w:rPr>
        <w:t>o</w:t>
      </w:r>
      <w:r w:rsidR="00C4698B" w:rsidRPr="00D1041B">
        <w:rPr>
          <w:rFonts w:ascii="Georgia" w:hAnsi="Georgia"/>
        </w:rPr>
        <w:t xml:space="preserve">t matter whether the person was ordained as an Elder in your church or </w:t>
      </w:r>
      <w:r w:rsidRPr="00D1041B">
        <w:rPr>
          <w:rFonts w:ascii="Georgia" w:hAnsi="Georgia"/>
        </w:rPr>
        <w:t xml:space="preserve">in another Presbyterian church </w:t>
      </w:r>
      <w:r w:rsidR="00C4698B" w:rsidRPr="00D1041B">
        <w:rPr>
          <w:rFonts w:ascii="Georgia" w:hAnsi="Georgia"/>
        </w:rPr>
        <w:t>elsewhere</w:t>
      </w:r>
      <w:r w:rsidRPr="00D1041B">
        <w:rPr>
          <w:rFonts w:ascii="Georgia" w:hAnsi="Georgia"/>
        </w:rPr>
        <w:t>;</w:t>
      </w:r>
      <w:r w:rsidRPr="007762A8">
        <w:rPr>
          <w:rFonts w:ascii="Georgia" w:hAnsi="Georgia"/>
          <w:i/>
          <w:iCs/>
        </w:rPr>
        <w:t xml:space="preserve"> all</w:t>
      </w:r>
      <w:r w:rsidRPr="00D1041B">
        <w:rPr>
          <w:rFonts w:ascii="Georgia" w:hAnsi="Georgia"/>
        </w:rPr>
        <w:t xml:space="preserve"> should be listed</w:t>
      </w:r>
      <w:r w:rsidR="00C4698B" w:rsidRPr="00D1041B">
        <w:rPr>
          <w:rFonts w:ascii="Georgia" w:hAnsi="Georgia"/>
        </w:rPr>
        <w:t>.</w:t>
      </w:r>
      <w:r w:rsidR="002B47E0" w:rsidRPr="00D1041B">
        <w:rPr>
          <w:rFonts w:ascii="Georgia" w:hAnsi="Georgia"/>
        </w:rPr>
        <w:t xml:space="preserve"> Also, do NOT list Deacons or other church members who have died—only list Ruling Elders (formerly known as Elders).</w:t>
      </w:r>
    </w:p>
    <w:p w14:paraId="711B2BD1" w14:textId="77777777" w:rsidR="00401FCD" w:rsidRDefault="00401FCD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</w:p>
    <w:p w14:paraId="3A6CF134" w14:textId="71652C03" w:rsidR="00401FCD" w:rsidRPr="00D1041B" w:rsidRDefault="00B37885">
      <w:pPr>
        <w:tabs>
          <w:tab w:val="left" w:pos="5516"/>
          <w:tab w:val="left" w:pos="9994"/>
        </w:tabs>
        <w:spacing w:before="69"/>
        <w:ind w:left="107" w:right="241"/>
        <w:rPr>
          <w:rFonts w:ascii="Georgia" w:eastAsia="Times New Roman" w:hAnsi="Georgia" w:cs="Times New Roman"/>
          <w:sz w:val="19"/>
          <w:szCs w:val="19"/>
        </w:rPr>
      </w:pPr>
      <w:r w:rsidRPr="00D1041B">
        <w:rPr>
          <w:rFonts w:ascii="Georgia" w:hAnsi="Georgia"/>
          <w:b/>
          <w:spacing w:val="-1"/>
          <w:w w:val="95"/>
          <w:sz w:val="24"/>
        </w:rPr>
        <w:t>C</w:t>
      </w:r>
      <w:r w:rsidRPr="00D1041B">
        <w:rPr>
          <w:rFonts w:ascii="Georgia" w:hAnsi="Georgia"/>
          <w:b/>
          <w:spacing w:val="-1"/>
          <w:w w:val="95"/>
          <w:sz w:val="19"/>
        </w:rPr>
        <w:t>ITY</w:t>
      </w:r>
      <w:r w:rsidRPr="00D1041B">
        <w:rPr>
          <w:rFonts w:ascii="Georgia" w:hAnsi="Georgia"/>
          <w:b/>
          <w:spacing w:val="-1"/>
          <w:w w:val="95"/>
          <w:sz w:val="24"/>
        </w:rPr>
        <w:t>/L</w:t>
      </w:r>
      <w:r w:rsidRPr="00D1041B">
        <w:rPr>
          <w:rFonts w:ascii="Georgia" w:hAnsi="Georgia"/>
          <w:b/>
          <w:spacing w:val="-1"/>
          <w:w w:val="95"/>
          <w:sz w:val="19"/>
        </w:rPr>
        <w:t>OCATION</w:t>
      </w:r>
      <w:r w:rsidRPr="00D1041B">
        <w:rPr>
          <w:rFonts w:ascii="Georgia" w:hAnsi="Georgia"/>
          <w:spacing w:val="-1"/>
          <w:w w:val="95"/>
          <w:sz w:val="19"/>
          <w:u w:val="single" w:color="000000"/>
        </w:rPr>
        <w:t xml:space="preserve"> </w:t>
      </w:r>
      <w:r w:rsidRPr="00D1041B">
        <w:rPr>
          <w:rFonts w:ascii="Georgia" w:hAnsi="Georgia"/>
          <w:spacing w:val="-1"/>
          <w:w w:val="95"/>
          <w:sz w:val="19"/>
          <w:u w:val="single" w:color="000000"/>
        </w:rPr>
        <w:tab/>
      </w:r>
      <w:r w:rsidRPr="00D1041B">
        <w:rPr>
          <w:rFonts w:ascii="Georgia" w:hAnsi="Georgia"/>
          <w:b/>
          <w:spacing w:val="-1"/>
          <w:sz w:val="24"/>
        </w:rPr>
        <w:t>C</w:t>
      </w:r>
      <w:r w:rsidRPr="00D1041B">
        <w:rPr>
          <w:rFonts w:ascii="Georgia" w:hAnsi="Georgia"/>
          <w:b/>
          <w:spacing w:val="-1"/>
          <w:sz w:val="19"/>
        </w:rPr>
        <w:t xml:space="preserve">HURCH </w:t>
      </w:r>
      <w:r w:rsidRPr="00D1041B">
        <w:rPr>
          <w:rFonts w:ascii="Georgia" w:hAnsi="Georgia"/>
          <w:spacing w:val="-1"/>
          <w:w w:val="99"/>
          <w:sz w:val="19"/>
          <w:u w:val="single" w:color="000000"/>
        </w:rPr>
        <w:t xml:space="preserve"> </w:t>
      </w:r>
      <w:r w:rsidRPr="00D1041B">
        <w:rPr>
          <w:rFonts w:ascii="Georgia" w:hAnsi="Georgia"/>
          <w:spacing w:val="-1"/>
          <w:sz w:val="19"/>
          <w:u w:val="single" w:color="000000"/>
        </w:rPr>
        <w:tab/>
      </w:r>
    </w:p>
    <w:p w14:paraId="006E3089" w14:textId="77777777" w:rsidR="00401FCD" w:rsidRPr="00D1041B" w:rsidRDefault="00401FCD">
      <w:pPr>
        <w:spacing w:before="6"/>
        <w:rPr>
          <w:rFonts w:ascii="Georgia" w:eastAsia="Times New Roman" w:hAnsi="Georgia" w:cs="Times New Roman"/>
          <w:sz w:val="20"/>
          <w:szCs w:val="20"/>
        </w:rPr>
      </w:pPr>
    </w:p>
    <w:p w14:paraId="1E48A6AD" w14:textId="51566BFF" w:rsidR="00401FCD" w:rsidRPr="00D1041B" w:rsidRDefault="00B37885">
      <w:pPr>
        <w:tabs>
          <w:tab w:val="left" w:pos="5229"/>
          <w:tab w:val="left" w:pos="5709"/>
          <w:tab w:val="left" w:pos="9199"/>
        </w:tabs>
        <w:spacing w:before="69"/>
        <w:ind w:left="107" w:right="241"/>
        <w:rPr>
          <w:rFonts w:ascii="Georgia" w:eastAsia="Times New Roman" w:hAnsi="Georgia" w:cs="Times New Roman"/>
          <w:sz w:val="19"/>
          <w:szCs w:val="19"/>
        </w:rPr>
      </w:pPr>
      <w:r w:rsidRPr="00D1041B">
        <w:rPr>
          <w:rFonts w:ascii="Georgia" w:hAnsi="Georgia"/>
          <w:b/>
          <w:spacing w:val="-1"/>
          <w:w w:val="95"/>
          <w:sz w:val="24"/>
        </w:rPr>
        <w:t>S</w:t>
      </w:r>
      <w:r w:rsidRPr="00D1041B">
        <w:rPr>
          <w:rFonts w:ascii="Georgia" w:hAnsi="Georgia"/>
          <w:b/>
          <w:spacing w:val="-1"/>
          <w:w w:val="95"/>
          <w:sz w:val="19"/>
        </w:rPr>
        <w:t>IGNED</w:t>
      </w:r>
      <w:r w:rsidRPr="00D1041B">
        <w:rPr>
          <w:rFonts w:ascii="Georgia" w:hAnsi="Georgia"/>
          <w:spacing w:val="-1"/>
          <w:w w:val="95"/>
          <w:sz w:val="19"/>
          <w:u w:val="single" w:color="000000"/>
        </w:rPr>
        <w:t xml:space="preserve"> </w:t>
      </w:r>
      <w:r w:rsidRPr="00D1041B">
        <w:rPr>
          <w:rFonts w:ascii="Georgia" w:hAnsi="Georgia"/>
          <w:spacing w:val="-1"/>
          <w:w w:val="95"/>
          <w:sz w:val="19"/>
          <w:u w:val="single" w:color="000000"/>
        </w:rPr>
        <w:tab/>
      </w:r>
      <w:r w:rsidRPr="00D1041B">
        <w:rPr>
          <w:rFonts w:ascii="Georgia" w:hAnsi="Georgia"/>
          <w:spacing w:val="-1"/>
          <w:w w:val="95"/>
          <w:sz w:val="19"/>
        </w:rPr>
        <w:tab/>
      </w:r>
      <w:r w:rsidRPr="00D1041B">
        <w:rPr>
          <w:rFonts w:ascii="Georgia" w:hAnsi="Georgia"/>
          <w:b/>
          <w:spacing w:val="-1"/>
          <w:sz w:val="24"/>
        </w:rPr>
        <w:t>D</w:t>
      </w:r>
      <w:r w:rsidRPr="00D1041B">
        <w:rPr>
          <w:rFonts w:ascii="Georgia" w:hAnsi="Georgia"/>
          <w:b/>
          <w:spacing w:val="-1"/>
          <w:sz w:val="19"/>
        </w:rPr>
        <w:t xml:space="preserve">ATE </w:t>
      </w:r>
      <w:r w:rsidRPr="00D1041B">
        <w:rPr>
          <w:rFonts w:ascii="Georgia" w:hAnsi="Georgia"/>
          <w:spacing w:val="-1"/>
          <w:w w:val="99"/>
          <w:sz w:val="19"/>
          <w:u w:val="single" w:color="000000"/>
        </w:rPr>
        <w:t xml:space="preserve"> </w:t>
      </w:r>
      <w:r w:rsidRPr="00D1041B">
        <w:rPr>
          <w:rFonts w:ascii="Georgia" w:hAnsi="Georgia"/>
          <w:spacing w:val="-1"/>
          <w:sz w:val="19"/>
          <w:u w:val="single" w:color="000000"/>
        </w:rPr>
        <w:tab/>
      </w:r>
    </w:p>
    <w:p w14:paraId="642F0972" w14:textId="77777777" w:rsidR="00401FCD" w:rsidRPr="00D1041B" w:rsidRDefault="00401FCD">
      <w:pPr>
        <w:rPr>
          <w:rFonts w:ascii="Georgia" w:eastAsia="Times New Roman" w:hAnsi="Georgia" w:cs="Times New Roman"/>
          <w:sz w:val="20"/>
          <w:szCs w:val="20"/>
        </w:rPr>
      </w:pPr>
    </w:p>
    <w:p w14:paraId="7B8A5482" w14:textId="77777777" w:rsidR="00401FCD" w:rsidRPr="00D1041B" w:rsidRDefault="00401FCD">
      <w:pPr>
        <w:rPr>
          <w:rFonts w:ascii="Georgia" w:eastAsia="Times New Roman" w:hAnsi="Georgia" w:cs="Times New Roman"/>
          <w:sz w:val="25"/>
          <w:szCs w:val="25"/>
        </w:rPr>
      </w:pPr>
    </w:p>
    <w:p w14:paraId="04D8EB94" w14:textId="77777777" w:rsidR="00401FCD" w:rsidRPr="00D1041B" w:rsidRDefault="00B37885">
      <w:pPr>
        <w:spacing w:before="69"/>
        <w:ind w:left="107" w:right="241"/>
        <w:rPr>
          <w:rFonts w:ascii="Georgia" w:eastAsia="Times New Roman" w:hAnsi="Georgia" w:cs="Times New Roman"/>
          <w:sz w:val="19"/>
          <w:szCs w:val="19"/>
        </w:rPr>
      </w:pPr>
      <w:r w:rsidRPr="00D1041B">
        <w:rPr>
          <w:rFonts w:ascii="Georgia" w:hAnsi="Georgia"/>
          <w:b/>
          <w:sz w:val="24"/>
        </w:rPr>
        <w:t>P</w:t>
      </w:r>
      <w:r w:rsidRPr="00D1041B">
        <w:rPr>
          <w:rFonts w:ascii="Georgia" w:hAnsi="Georgia"/>
          <w:b/>
          <w:sz w:val="19"/>
        </w:rPr>
        <w:t xml:space="preserve">LEASE </w:t>
      </w:r>
      <w:r w:rsidRPr="00D1041B">
        <w:rPr>
          <w:rFonts w:ascii="Georgia" w:hAnsi="Georgia"/>
          <w:b/>
          <w:sz w:val="24"/>
        </w:rPr>
        <w:t>P</w:t>
      </w:r>
      <w:r w:rsidRPr="00D1041B">
        <w:rPr>
          <w:rFonts w:ascii="Georgia" w:hAnsi="Georgia"/>
          <w:b/>
          <w:sz w:val="19"/>
        </w:rPr>
        <w:t>RINT OR</w:t>
      </w:r>
      <w:r w:rsidRPr="00D1041B">
        <w:rPr>
          <w:rFonts w:ascii="Georgia" w:hAnsi="Georgia"/>
          <w:b/>
          <w:spacing w:val="-16"/>
          <w:sz w:val="19"/>
        </w:rPr>
        <w:t xml:space="preserve"> </w:t>
      </w:r>
      <w:r w:rsidRPr="00D1041B">
        <w:rPr>
          <w:rFonts w:ascii="Georgia" w:hAnsi="Georgia"/>
          <w:b/>
          <w:sz w:val="24"/>
        </w:rPr>
        <w:t>T</w:t>
      </w:r>
      <w:r w:rsidRPr="00D1041B">
        <w:rPr>
          <w:rFonts w:ascii="Georgia" w:hAnsi="Georgia"/>
          <w:b/>
          <w:sz w:val="19"/>
        </w:rPr>
        <w:t>YPE</w:t>
      </w:r>
    </w:p>
    <w:p w14:paraId="10D2330F" w14:textId="77777777" w:rsidR="00401FCD" w:rsidRPr="00D1041B" w:rsidRDefault="00401FCD">
      <w:pPr>
        <w:spacing w:before="10"/>
        <w:rPr>
          <w:rFonts w:ascii="Georgia" w:eastAsia="Times New Roman" w:hAnsi="Georgia" w:cs="Times New Roman"/>
          <w:b/>
          <w:bCs/>
          <w:sz w:val="24"/>
          <w:szCs w:val="24"/>
        </w:rPr>
      </w:pPr>
    </w:p>
    <w:p w14:paraId="54630C82" w14:textId="1B1AD932" w:rsidR="00B16F02" w:rsidRDefault="00B37885" w:rsidP="00B16F02">
      <w:pPr>
        <w:pStyle w:val="Heading1"/>
        <w:tabs>
          <w:tab w:val="left" w:pos="6588"/>
        </w:tabs>
        <w:ind w:left="1548" w:right="241"/>
        <w:rPr>
          <w:rFonts w:ascii="Georgia" w:hAnsi="Georgia"/>
        </w:rPr>
      </w:pPr>
      <w:r w:rsidRPr="00D1041B">
        <w:rPr>
          <w:rFonts w:ascii="Georgia" w:hAnsi="Georgia"/>
        </w:rPr>
        <w:t>Name of Ruling Elder Deceased</w:t>
      </w:r>
      <w:r w:rsidRPr="00D1041B">
        <w:rPr>
          <w:rFonts w:ascii="Georgia" w:hAnsi="Georgia"/>
        </w:rPr>
        <w:tab/>
      </w:r>
      <w:r w:rsidR="008731E4">
        <w:rPr>
          <w:rFonts w:ascii="Georgia" w:hAnsi="Georgia"/>
        </w:rPr>
        <w:t xml:space="preserve">       </w:t>
      </w:r>
      <w:r w:rsidRPr="00D1041B">
        <w:rPr>
          <w:rFonts w:ascii="Georgia" w:hAnsi="Georgia"/>
        </w:rPr>
        <w:t>Date of Death</w:t>
      </w:r>
    </w:p>
    <w:p w14:paraId="585A9DB8" w14:textId="7D76DF57" w:rsidR="00B16F02" w:rsidRDefault="00B16F02" w:rsidP="00B16F02">
      <w:pPr>
        <w:pStyle w:val="Heading1"/>
        <w:tabs>
          <w:tab w:val="left" w:pos="6588"/>
        </w:tabs>
        <w:ind w:left="1548" w:right="241"/>
        <w:rPr>
          <w:rFonts w:ascii="Georgia" w:hAnsi="Georgia"/>
        </w:rPr>
      </w:pPr>
      <w:r>
        <w:rPr>
          <w:rFonts w:ascii="Georgia" w:hAnsi="Georgia"/>
        </w:rPr>
        <w:t xml:space="preserve"> </w:t>
      </w:r>
    </w:p>
    <w:tbl>
      <w:tblPr>
        <w:tblStyle w:val="TableGrid"/>
        <w:tblW w:w="0" w:type="auto"/>
        <w:tblInd w:w="813" w:type="dxa"/>
        <w:tblLook w:val="04A0" w:firstRow="1" w:lastRow="0" w:firstColumn="1" w:lastColumn="0" w:noHBand="0" w:noVBand="1"/>
      </w:tblPr>
      <w:tblGrid>
        <w:gridCol w:w="5482"/>
        <w:gridCol w:w="3320"/>
      </w:tblGrid>
      <w:tr w:rsidR="00B16F02" w14:paraId="097F4632" w14:textId="77777777" w:rsidTr="00B16F02">
        <w:trPr>
          <w:trHeight w:val="432"/>
        </w:trPr>
        <w:tc>
          <w:tcPr>
            <w:tcW w:w="5482" w:type="dxa"/>
          </w:tcPr>
          <w:p w14:paraId="25DDFD0E" w14:textId="77777777" w:rsidR="00B16F02" w:rsidRDefault="00B16F02" w:rsidP="00B16F02">
            <w:pPr>
              <w:pStyle w:val="Heading1"/>
              <w:tabs>
                <w:tab w:val="left" w:pos="6588"/>
              </w:tabs>
              <w:ind w:left="0" w:right="241"/>
              <w:rPr>
                <w:rFonts w:ascii="Georgia" w:hAnsi="Georgia"/>
              </w:rPr>
            </w:pPr>
          </w:p>
        </w:tc>
        <w:tc>
          <w:tcPr>
            <w:tcW w:w="3320" w:type="dxa"/>
          </w:tcPr>
          <w:p w14:paraId="5041DB1A" w14:textId="77777777" w:rsidR="00B16F02" w:rsidRDefault="00B16F02" w:rsidP="00B16F02">
            <w:pPr>
              <w:pStyle w:val="Heading1"/>
              <w:tabs>
                <w:tab w:val="left" w:pos="6588"/>
              </w:tabs>
              <w:ind w:left="0" w:right="241"/>
              <w:rPr>
                <w:rFonts w:ascii="Georgia" w:hAnsi="Georgia"/>
              </w:rPr>
            </w:pPr>
          </w:p>
        </w:tc>
      </w:tr>
      <w:tr w:rsidR="00B16F02" w14:paraId="08CBF535" w14:textId="77777777" w:rsidTr="00B16F02">
        <w:trPr>
          <w:trHeight w:val="432"/>
        </w:trPr>
        <w:tc>
          <w:tcPr>
            <w:tcW w:w="5482" w:type="dxa"/>
          </w:tcPr>
          <w:p w14:paraId="72B4A628" w14:textId="77777777" w:rsidR="00B16F02" w:rsidRDefault="00B16F02" w:rsidP="00B16F02">
            <w:pPr>
              <w:pStyle w:val="Heading1"/>
              <w:tabs>
                <w:tab w:val="left" w:pos="6588"/>
              </w:tabs>
              <w:ind w:left="0" w:right="241"/>
              <w:rPr>
                <w:rFonts w:ascii="Georgia" w:hAnsi="Georgia"/>
              </w:rPr>
            </w:pPr>
          </w:p>
        </w:tc>
        <w:tc>
          <w:tcPr>
            <w:tcW w:w="3320" w:type="dxa"/>
          </w:tcPr>
          <w:p w14:paraId="17573D00" w14:textId="77777777" w:rsidR="00B16F02" w:rsidRDefault="00B16F02" w:rsidP="00B16F02">
            <w:pPr>
              <w:pStyle w:val="Heading1"/>
              <w:tabs>
                <w:tab w:val="left" w:pos="6588"/>
              </w:tabs>
              <w:ind w:left="0" w:right="241"/>
              <w:rPr>
                <w:rFonts w:ascii="Georgia" w:hAnsi="Georgia"/>
              </w:rPr>
            </w:pPr>
          </w:p>
        </w:tc>
      </w:tr>
      <w:tr w:rsidR="00B16F02" w14:paraId="77553CE5" w14:textId="77777777" w:rsidTr="00B16F02">
        <w:trPr>
          <w:trHeight w:val="432"/>
        </w:trPr>
        <w:tc>
          <w:tcPr>
            <w:tcW w:w="5482" w:type="dxa"/>
          </w:tcPr>
          <w:p w14:paraId="138A9B51" w14:textId="77777777" w:rsidR="00B16F02" w:rsidRDefault="00B16F02" w:rsidP="00B16F02">
            <w:pPr>
              <w:pStyle w:val="Heading1"/>
              <w:tabs>
                <w:tab w:val="left" w:pos="6588"/>
              </w:tabs>
              <w:ind w:left="0" w:right="241"/>
              <w:rPr>
                <w:rFonts w:ascii="Georgia" w:hAnsi="Georgia"/>
              </w:rPr>
            </w:pPr>
          </w:p>
        </w:tc>
        <w:tc>
          <w:tcPr>
            <w:tcW w:w="3320" w:type="dxa"/>
          </w:tcPr>
          <w:p w14:paraId="47753A95" w14:textId="77777777" w:rsidR="00B16F02" w:rsidRDefault="00B16F02" w:rsidP="00B16F02">
            <w:pPr>
              <w:pStyle w:val="Heading1"/>
              <w:tabs>
                <w:tab w:val="left" w:pos="6588"/>
              </w:tabs>
              <w:ind w:left="0" w:right="241"/>
              <w:rPr>
                <w:rFonts w:ascii="Georgia" w:hAnsi="Georgia"/>
              </w:rPr>
            </w:pPr>
          </w:p>
        </w:tc>
      </w:tr>
      <w:tr w:rsidR="00B16F02" w14:paraId="17034301" w14:textId="77777777" w:rsidTr="00B16F02">
        <w:trPr>
          <w:trHeight w:val="432"/>
        </w:trPr>
        <w:tc>
          <w:tcPr>
            <w:tcW w:w="5482" w:type="dxa"/>
          </w:tcPr>
          <w:p w14:paraId="1C0E0412" w14:textId="77777777" w:rsidR="00B16F02" w:rsidRDefault="00B16F02" w:rsidP="00B16F02">
            <w:pPr>
              <w:pStyle w:val="Heading1"/>
              <w:tabs>
                <w:tab w:val="left" w:pos="6588"/>
              </w:tabs>
              <w:ind w:left="0" w:right="241"/>
              <w:rPr>
                <w:rFonts w:ascii="Georgia" w:hAnsi="Georgia"/>
              </w:rPr>
            </w:pPr>
          </w:p>
        </w:tc>
        <w:tc>
          <w:tcPr>
            <w:tcW w:w="3320" w:type="dxa"/>
          </w:tcPr>
          <w:p w14:paraId="60BEE926" w14:textId="77777777" w:rsidR="00B16F02" w:rsidRDefault="00B16F02" w:rsidP="00B16F02">
            <w:pPr>
              <w:pStyle w:val="Heading1"/>
              <w:tabs>
                <w:tab w:val="left" w:pos="6588"/>
              </w:tabs>
              <w:ind w:left="0" w:right="241"/>
              <w:rPr>
                <w:rFonts w:ascii="Georgia" w:hAnsi="Georgia"/>
              </w:rPr>
            </w:pPr>
          </w:p>
        </w:tc>
      </w:tr>
      <w:tr w:rsidR="00B16F02" w14:paraId="4345D8A7" w14:textId="77777777" w:rsidTr="00B16F02">
        <w:trPr>
          <w:trHeight w:val="432"/>
        </w:trPr>
        <w:tc>
          <w:tcPr>
            <w:tcW w:w="5482" w:type="dxa"/>
          </w:tcPr>
          <w:p w14:paraId="732E3BED" w14:textId="77777777" w:rsidR="00B16F02" w:rsidRDefault="00B16F02" w:rsidP="00B16F02">
            <w:pPr>
              <w:pStyle w:val="Heading1"/>
              <w:tabs>
                <w:tab w:val="left" w:pos="6588"/>
              </w:tabs>
              <w:ind w:left="0" w:right="241"/>
              <w:rPr>
                <w:rFonts w:ascii="Georgia" w:hAnsi="Georgia"/>
              </w:rPr>
            </w:pPr>
          </w:p>
        </w:tc>
        <w:tc>
          <w:tcPr>
            <w:tcW w:w="3320" w:type="dxa"/>
          </w:tcPr>
          <w:p w14:paraId="4FBDE6A3" w14:textId="77777777" w:rsidR="00B16F02" w:rsidRDefault="00B16F02" w:rsidP="00B16F02">
            <w:pPr>
              <w:pStyle w:val="Heading1"/>
              <w:tabs>
                <w:tab w:val="left" w:pos="6588"/>
              </w:tabs>
              <w:ind w:left="0" w:right="241"/>
              <w:rPr>
                <w:rFonts w:ascii="Georgia" w:hAnsi="Georgia"/>
              </w:rPr>
            </w:pPr>
          </w:p>
        </w:tc>
      </w:tr>
      <w:tr w:rsidR="00B16F02" w14:paraId="15D65E9C" w14:textId="77777777" w:rsidTr="00B16F02">
        <w:trPr>
          <w:trHeight w:val="432"/>
        </w:trPr>
        <w:tc>
          <w:tcPr>
            <w:tcW w:w="5482" w:type="dxa"/>
          </w:tcPr>
          <w:p w14:paraId="6995458C" w14:textId="77777777" w:rsidR="00B16F02" w:rsidRDefault="00B16F02" w:rsidP="00B16F02">
            <w:pPr>
              <w:pStyle w:val="Heading1"/>
              <w:tabs>
                <w:tab w:val="left" w:pos="6588"/>
              </w:tabs>
              <w:ind w:left="0" w:right="241"/>
              <w:rPr>
                <w:rFonts w:ascii="Georgia" w:hAnsi="Georgia"/>
              </w:rPr>
            </w:pPr>
          </w:p>
        </w:tc>
        <w:tc>
          <w:tcPr>
            <w:tcW w:w="3320" w:type="dxa"/>
          </w:tcPr>
          <w:p w14:paraId="1E9A059F" w14:textId="77777777" w:rsidR="00B16F02" w:rsidRDefault="00B16F02" w:rsidP="00B16F02">
            <w:pPr>
              <w:pStyle w:val="Heading1"/>
              <w:tabs>
                <w:tab w:val="left" w:pos="6588"/>
              </w:tabs>
              <w:ind w:left="0" w:right="241"/>
              <w:rPr>
                <w:rFonts w:ascii="Georgia" w:hAnsi="Georgia"/>
              </w:rPr>
            </w:pPr>
          </w:p>
        </w:tc>
      </w:tr>
      <w:tr w:rsidR="00B16F02" w14:paraId="66EA3E06" w14:textId="77777777" w:rsidTr="00B16F02">
        <w:trPr>
          <w:trHeight w:val="432"/>
        </w:trPr>
        <w:tc>
          <w:tcPr>
            <w:tcW w:w="5482" w:type="dxa"/>
          </w:tcPr>
          <w:p w14:paraId="5BF842D7" w14:textId="77777777" w:rsidR="00B16F02" w:rsidRDefault="00B16F02" w:rsidP="00B16F02">
            <w:pPr>
              <w:pStyle w:val="Heading1"/>
              <w:tabs>
                <w:tab w:val="left" w:pos="6588"/>
              </w:tabs>
              <w:ind w:left="0" w:right="241"/>
              <w:rPr>
                <w:rFonts w:ascii="Georgia" w:hAnsi="Georgia"/>
              </w:rPr>
            </w:pPr>
          </w:p>
        </w:tc>
        <w:tc>
          <w:tcPr>
            <w:tcW w:w="3320" w:type="dxa"/>
          </w:tcPr>
          <w:p w14:paraId="5E290679" w14:textId="77777777" w:rsidR="00B16F02" w:rsidRDefault="00B16F02" w:rsidP="00B16F02">
            <w:pPr>
              <w:pStyle w:val="Heading1"/>
              <w:tabs>
                <w:tab w:val="left" w:pos="6588"/>
              </w:tabs>
              <w:ind w:left="0" w:right="241"/>
              <w:rPr>
                <w:rFonts w:ascii="Georgia" w:hAnsi="Georgia"/>
              </w:rPr>
            </w:pPr>
          </w:p>
        </w:tc>
      </w:tr>
      <w:tr w:rsidR="00B16F02" w14:paraId="47080355" w14:textId="77777777" w:rsidTr="00B16F02">
        <w:trPr>
          <w:trHeight w:val="432"/>
        </w:trPr>
        <w:tc>
          <w:tcPr>
            <w:tcW w:w="5482" w:type="dxa"/>
          </w:tcPr>
          <w:p w14:paraId="435A65DD" w14:textId="77777777" w:rsidR="00B16F02" w:rsidRDefault="00B16F02" w:rsidP="00B16F02">
            <w:pPr>
              <w:pStyle w:val="Heading1"/>
              <w:tabs>
                <w:tab w:val="left" w:pos="6588"/>
              </w:tabs>
              <w:ind w:left="0" w:right="241"/>
              <w:rPr>
                <w:rFonts w:ascii="Georgia" w:hAnsi="Georgia"/>
              </w:rPr>
            </w:pPr>
          </w:p>
        </w:tc>
        <w:tc>
          <w:tcPr>
            <w:tcW w:w="3320" w:type="dxa"/>
          </w:tcPr>
          <w:p w14:paraId="7E02A885" w14:textId="77777777" w:rsidR="00B16F02" w:rsidRDefault="00B16F02" w:rsidP="00B16F02">
            <w:pPr>
              <w:pStyle w:val="Heading1"/>
              <w:tabs>
                <w:tab w:val="left" w:pos="6588"/>
              </w:tabs>
              <w:ind w:left="0" w:right="241"/>
              <w:rPr>
                <w:rFonts w:ascii="Georgia" w:hAnsi="Georgia"/>
              </w:rPr>
            </w:pPr>
          </w:p>
        </w:tc>
      </w:tr>
      <w:tr w:rsidR="00B16F02" w14:paraId="6E125AA6" w14:textId="77777777" w:rsidTr="00B16F02">
        <w:trPr>
          <w:trHeight w:val="432"/>
        </w:trPr>
        <w:tc>
          <w:tcPr>
            <w:tcW w:w="5482" w:type="dxa"/>
          </w:tcPr>
          <w:p w14:paraId="1974A807" w14:textId="77777777" w:rsidR="00B16F02" w:rsidRDefault="00B16F02" w:rsidP="00B16F02">
            <w:pPr>
              <w:pStyle w:val="Heading1"/>
              <w:tabs>
                <w:tab w:val="left" w:pos="6588"/>
              </w:tabs>
              <w:ind w:left="0" w:right="241"/>
              <w:rPr>
                <w:rFonts w:ascii="Georgia" w:hAnsi="Georgia"/>
              </w:rPr>
            </w:pPr>
          </w:p>
        </w:tc>
        <w:tc>
          <w:tcPr>
            <w:tcW w:w="3320" w:type="dxa"/>
          </w:tcPr>
          <w:p w14:paraId="2B5EC759" w14:textId="77777777" w:rsidR="00B16F02" w:rsidRDefault="00B16F02" w:rsidP="00B16F02">
            <w:pPr>
              <w:pStyle w:val="Heading1"/>
              <w:tabs>
                <w:tab w:val="left" w:pos="6588"/>
              </w:tabs>
              <w:ind w:left="0" w:right="241"/>
              <w:rPr>
                <w:rFonts w:ascii="Georgia" w:hAnsi="Georgia"/>
              </w:rPr>
            </w:pPr>
          </w:p>
        </w:tc>
      </w:tr>
    </w:tbl>
    <w:p w14:paraId="057AF5C6" w14:textId="0282D9E4" w:rsidR="00401FCD" w:rsidRPr="00D1041B" w:rsidRDefault="00401FCD">
      <w:pPr>
        <w:spacing w:line="20" w:lineRule="exact"/>
        <w:ind w:left="819"/>
        <w:rPr>
          <w:rFonts w:ascii="Georgia" w:eastAsia="Times New Roman" w:hAnsi="Georgia" w:cs="Times New Roman"/>
          <w:sz w:val="2"/>
          <w:szCs w:val="2"/>
        </w:rPr>
      </w:pPr>
    </w:p>
    <w:p w14:paraId="593368DF" w14:textId="77777777" w:rsidR="00401FCD" w:rsidRPr="00D1041B" w:rsidRDefault="00401FCD">
      <w:pPr>
        <w:rPr>
          <w:rFonts w:ascii="Georgia" w:eastAsia="Times New Roman" w:hAnsi="Georgia" w:cs="Times New Roman"/>
          <w:b/>
          <w:bCs/>
          <w:sz w:val="20"/>
          <w:szCs w:val="20"/>
        </w:rPr>
      </w:pPr>
    </w:p>
    <w:p w14:paraId="244B18D7" w14:textId="77777777" w:rsidR="00401FCD" w:rsidRPr="00D1041B" w:rsidRDefault="00401FCD">
      <w:pPr>
        <w:spacing w:before="10"/>
        <w:rPr>
          <w:rFonts w:ascii="Georgia" w:eastAsia="Times New Roman" w:hAnsi="Georgia" w:cs="Times New Roman"/>
          <w:b/>
          <w:bCs/>
          <w:sz w:val="18"/>
          <w:szCs w:val="18"/>
        </w:rPr>
      </w:pPr>
    </w:p>
    <w:p w14:paraId="7004C42C" w14:textId="1FFE1926" w:rsidR="00401FCD" w:rsidRPr="00D1041B" w:rsidRDefault="00B37885">
      <w:pPr>
        <w:pStyle w:val="Heading1"/>
        <w:ind w:left="588" w:right="241"/>
        <w:rPr>
          <w:rFonts w:ascii="Georgia" w:hAnsi="Georgia"/>
          <w:b w:val="0"/>
          <w:bCs w:val="0"/>
        </w:rPr>
      </w:pPr>
      <w:r w:rsidRPr="00D1041B">
        <w:rPr>
          <w:rFonts w:ascii="Georgia" w:hAnsi="Georgia"/>
        </w:rPr>
        <w:t>Please return</w:t>
      </w:r>
      <w:r w:rsidR="002B47E0" w:rsidRPr="00D1041B">
        <w:rPr>
          <w:rFonts w:ascii="Georgia" w:hAnsi="Georgia"/>
        </w:rPr>
        <w:t xml:space="preserve"> this report by January 31, </w:t>
      </w:r>
      <w:proofErr w:type="gramStart"/>
      <w:r w:rsidR="002B47E0" w:rsidRPr="00D1041B">
        <w:rPr>
          <w:rFonts w:ascii="Georgia" w:hAnsi="Georgia"/>
        </w:rPr>
        <w:t>20</w:t>
      </w:r>
      <w:r w:rsidR="00E24CD3">
        <w:rPr>
          <w:rFonts w:ascii="Georgia" w:hAnsi="Georgia"/>
        </w:rPr>
        <w:t>2</w:t>
      </w:r>
      <w:r w:rsidR="005A1048">
        <w:rPr>
          <w:rFonts w:ascii="Georgia" w:hAnsi="Georgia"/>
        </w:rPr>
        <w:t>6</w:t>
      </w:r>
      <w:proofErr w:type="gramEnd"/>
      <w:r w:rsidRPr="00D1041B">
        <w:rPr>
          <w:rFonts w:ascii="Georgia" w:hAnsi="Georgia"/>
        </w:rPr>
        <w:t xml:space="preserve"> to:</w:t>
      </w:r>
    </w:p>
    <w:p w14:paraId="0D0EEC61" w14:textId="77777777" w:rsidR="00401FCD" w:rsidRDefault="00401FCD">
      <w:pPr>
        <w:spacing w:before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108EFD97" w14:textId="3E5FCBF5" w:rsidR="00401FCD" w:rsidRDefault="00385D96">
      <w:pPr>
        <w:spacing w:line="1534" w:lineRule="exact"/>
        <w:ind w:left="28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30"/>
          <w:sz w:val="20"/>
          <w:szCs w:val="20"/>
        </w:rPr>
        <mc:AlternateContent>
          <mc:Choice Requires="wps">
            <w:drawing>
              <wp:inline distT="0" distB="0" distL="0" distR="0" wp14:anchorId="43D1EFD0" wp14:editId="40209E25">
                <wp:extent cx="3804285" cy="974725"/>
                <wp:effectExtent l="25400" t="17145" r="18415" b="1778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4285" cy="974725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 w="32004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15ECF7" w14:textId="46CF2498" w:rsidR="00766DEB" w:rsidRDefault="00766DEB">
                            <w:pPr>
                              <w:ind w:left="750" w:right="2228"/>
                              <w:rPr>
                                <w:rFonts w:ascii="Tahoma"/>
                                <w:b/>
                                <w:sz w:val="24"/>
                              </w:rPr>
                            </w:pPr>
                          </w:p>
                          <w:p w14:paraId="1316C276" w14:textId="2AE847C4" w:rsidR="00401FCD" w:rsidRDefault="00B37885">
                            <w:pPr>
                              <w:ind w:left="750" w:right="2228"/>
                              <w:rPr>
                                <w:rFonts w:ascii="Tahom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24"/>
                              </w:rPr>
                              <w:t>Stated Clerk</w:t>
                            </w:r>
                          </w:p>
                          <w:p w14:paraId="21B660CB" w14:textId="77777777" w:rsidR="00F114F5" w:rsidRDefault="00B37885">
                            <w:pPr>
                              <w:ind w:left="750" w:right="1505"/>
                              <w:rPr>
                                <w:rFonts w:ascii="Tahom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24"/>
                              </w:rPr>
                              <w:t>Presbytery of the Miami</w:t>
                            </w:r>
                            <w:r>
                              <w:rPr>
                                <w:rFonts w:ascii="Tahoma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z w:val="24"/>
                              </w:rPr>
                              <w:t>Valley</w:t>
                            </w:r>
                          </w:p>
                          <w:p w14:paraId="0F5B4DDA" w14:textId="00D8C1C3" w:rsidR="00F114F5" w:rsidRPr="00F114F5" w:rsidRDefault="00F114F5" w:rsidP="00F114F5">
                            <w:pPr>
                              <w:ind w:left="750" w:right="2228"/>
                              <w:rPr>
                                <w:rFonts w:ascii="Tahoma" w:eastAsia="Tahoma" w:hAnsi="Tahoma" w:cs="Tahom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24"/>
                              </w:rPr>
                              <w:t xml:space="preserve">4417 Bigger Road </w:t>
                            </w:r>
                            <w:r w:rsidR="00B37885">
                              <w:rPr>
                                <w:rFonts w:ascii="Tahoma"/>
                                <w:b/>
                                <w:sz w:val="24"/>
                              </w:rPr>
                              <w:t xml:space="preserve"> </w:t>
                            </w:r>
                            <w:r w:rsidR="00B37885">
                              <w:rPr>
                                <w:rFonts w:ascii="Tahoma"/>
                                <w:b/>
                                <w:spacing w:val="-1"/>
                                <w:w w:val="99"/>
                                <w:sz w:val="24"/>
                              </w:rPr>
                              <w:t xml:space="preserve"> </w:t>
                            </w:r>
                          </w:p>
                          <w:p w14:paraId="6B2EE39C" w14:textId="60562DA0" w:rsidR="00401FCD" w:rsidRDefault="00B37885">
                            <w:pPr>
                              <w:ind w:left="750" w:right="1505"/>
                              <w:rPr>
                                <w:rFonts w:ascii="Tahoma" w:eastAsia="Tahoma" w:hAnsi="Tahoma" w:cs="Tahom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24"/>
                              </w:rPr>
                              <w:t>Dayton, Ohio</w:t>
                            </w:r>
                            <w:r>
                              <w:rPr>
                                <w:rFonts w:ascii="Tahoma"/>
                                <w:b/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z w:val="24"/>
                              </w:rPr>
                              <w:t>454</w:t>
                            </w:r>
                            <w:r w:rsidR="00F114F5">
                              <w:rPr>
                                <w:rFonts w:ascii="Tahoma"/>
                                <w:b/>
                                <w:sz w:val="24"/>
                              </w:rPr>
                              <w:t>4</w:t>
                            </w:r>
                            <w:r>
                              <w:rPr>
                                <w:rFonts w:ascii="Tahoma"/>
                                <w:b/>
                                <w:sz w:val="2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3D1EF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299.55pt;height:7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" fillcolor="#e4e4e4" strokeweight="2.52pt">
                <v:stroke linestyle="thinThin"/>
                <v:textbox inset="0,0,0,0">
                  <w:txbxContent>
                    <w:p w14:paraId="2C15ECF7" w14:textId="46CF2498" w:rsidR="00766DEB" w:rsidRDefault="00766DEB">
                      <w:pPr>
                        <w:ind w:left="750" w:right="2228"/>
                        <w:rPr>
                          <w:rFonts w:ascii="Tahoma"/>
                          <w:b/>
                          <w:sz w:val="24"/>
                        </w:rPr>
                      </w:pPr>
                    </w:p>
                    <w:p w14:paraId="1316C276" w14:textId="2AE847C4" w:rsidR="00401FCD" w:rsidRDefault="00B37885">
                      <w:pPr>
                        <w:ind w:left="750" w:right="2228"/>
                        <w:rPr>
                          <w:rFonts w:ascii="Tahoma"/>
                          <w:b/>
                          <w:sz w:val="24"/>
                        </w:rPr>
                      </w:pPr>
                      <w:r>
                        <w:rPr>
                          <w:rFonts w:ascii="Tahoma"/>
                          <w:b/>
                          <w:sz w:val="24"/>
                        </w:rPr>
                        <w:t>Stated Clerk</w:t>
                      </w:r>
                    </w:p>
                    <w:p w14:paraId="21B660CB" w14:textId="77777777" w:rsidR="00F114F5" w:rsidRDefault="00B37885">
                      <w:pPr>
                        <w:ind w:left="750" w:right="1505"/>
                        <w:rPr>
                          <w:rFonts w:ascii="Tahoma"/>
                          <w:b/>
                          <w:sz w:val="24"/>
                        </w:rPr>
                      </w:pPr>
                      <w:r>
                        <w:rPr>
                          <w:rFonts w:ascii="Tahoma"/>
                          <w:b/>
                          <w:sz w:val="24"/>
                        </w:rPr>
                        <w:t>Presbytery of the Miami</w:t>
                      </w:r>
                      <w:r>
                        <w:rPr>
                          <w:rFonts w:ascii="Tahoma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z w:val="24"/>
                        </w:rPr>
                        <w:t>Valley</w:t>
                      </w:r>
                    </w:p>
                    <w:p w14:paraId="0F5B4DDA" w14:textId="00D8C1C3" w:rsidR="00F114F5" w:rsidRPr="00F114F5" w:rsidRDefault="00F114F5" w:rsidP="00F114F5">
                      <w:pPr>
                        <w:ind w:left="750" w:right="2228"/>
                        <w:rPr>
                          <w:rFonts w:ascii="Tahoma" w:eastAsia="Tahoma" w:hAnsi="Tahoma" w:cs="Tahoma"/>
                          <w:sz w:val="24"/>
                          <w:szCs w:val="24"/>
                        </w:rPr>
                      </w:pPr>
                      <w:r>
                        <w:rPr>
                          <w:rFonts w:ascii="Tahoma"/>
                          <w:b/>
                          <w:sz w:val="24"/>
                        </w:rPr>
                        <w:t xml:space="preserve">4417 Bigger Road </w:t>
                      </w:r>
                      <w:r w:rsidR="00B37885">
                        <w:rPr>
                          <w:rFonts w:ascii="Tahoma"/>
                          <w:b/>
                          <w:sz w:val="24"/>
                        </w:rPr>
                        <w:t xml:space="preserve"> </w:t>
                      </w:r>
                      <w:r w:rsidR="00B37885">
                        <w:rPr>
                          <w:rFonts w:ascii="Tahoma"/>
                          <w:b/>
                          <w:spacing w:val="-1"/>
                          <w:w w:val="99"/>
                          <w:sz w:val="24"/>
                        </w:rPr>
                        <w:t xml:space="preserve"> </w:t>
                      </w:r>
                    </w:p>
                    <w:p w14:paraId="6B2EE39C" w14:textId="60562DA0" w:rsidR="00401FCD" w:rsidRDefault="00B37885">
                      <w:pPr>
                        <w:ind w:left="750" w:right="1505"/>
                        <w:rPr>
                          <w:rFonts w:ascii="Tahoma" w:eastAsia="Tahoma" w:hAnsi="Tahoma" w:cs="Tahoma"/>
                          <w:sz w:val="24"/>
                          <w:szCs w:val="24"/>
                        </w:rPr>
                      </w:pPr>
                      <w:r>
                        <w:rPr>
                          <w:rFonts w:ascii="Tahoma"/>
                          <w:b/>
                          <w:sz w:val="24"/>
                        </w:rPr>
                        <w:t>Dayton, Ohio</w:t>
                      </w:r>
                      <w:r>
                        <w:rPr>
                          <w:rFonts w:ascii="Tahoma"/>
                          <w:b/>
                          <w:spacing w:val="-16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z w:val="24"/>
                        </w:rPr>
                        <w:t>454</w:t>
                      </w:r>
                      <w:r w:rsidR="00F114F5">
                        <w:rPr>
                          <w:rFonts w:ascii="Tahoma"/>
                          <w:b/>
                          <w:sz w:val="24"/>
                        </w:rPr>
                        <w:t>4</w:t>
                      </w:r>
                      <w:r>
                        <w:rPr>
                          <w:rFonts w:ascii="Tahoma"/>
                          <w:b/>
                          <w:sz w:val="24"/>
                        </w:rPr>
                        <w:t>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401FCD" w:rsidSect="00352FE5">
      <w:type w:val="continuous"/>
      <w:pgSz w:w="12240" w:h="15840"/>
      <w:pgMar w:top="980" w:right="9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FCD"/>
    <w:rsid w:val="00013CA1"/>
    <w:rsid w:val="00083599"/>
    <w:rsid w:val="00184684"/>
    <w:rsid w:val="00194418"/>
    <w:rsid w:val="001D5B86"/>
    <w:rsid w:val="001D6C18"/>
    <w:rsid w:val="0026169D"/>
    <w:rsid w:val="00272B4F"/>
    <w:rsid w:val="002B47E0"/>
    <w:rsid w:val="00352FE5"/>
    <w:rsid w:val="00385D96"/>
    <w:rsid w:val="00401FCD"/>
    <w:rsid w:val="00553AC8"/>
    <w:rsid w:val="005A1048"/>
    <w:rsid w:val="005E7F96"/>
    <w:rsid w:val="006C4007"/>
    <w:rsid w:val="007318C3"/>
    <w:rsid w:val="00740120"/>
    <w:rsid w:val="00766DEB"/>
    <w:rsid w:val="007762A8"/>
    <w:rsid w:val="008731E4"/>
    <w:rsid w:val="00A36B48"/>
    <w:rsid w:val="00AE3BCF"/>
    <w:rsid w:val="00B16F02"/>
    <w:rsid w:val="00B248AB"/>
    <w:rsid w:val="00B37885"/>
    <w:rsid w:val="00C200A5"/>
    <w:rsid w:val="00C4698B"/>
    <w:rsid w:val="00D1041B"/>
    <w:rsid w:val="00D250B7"/>
    <w:rsid w:val="00E24CD3"/>
    <w:rsid w:val="00F025A7"/>
    <w:rsid w:val="00F114F5"/>
    <w:rsid w:val="00F2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5AAC3"/>
  <w15:docId w15:val="{1FEB9796-BD21-4BE7-AD3A-DB737DF0D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52FE5"/>
  </w:style>
  <w:style w:type="paragraph" w:styleId="Heading1">
    <w:name w:val="heading 1"/>
    <w:basedOn w:val="Normal"/>
    <w:uiPriority w:val="1"/>
    <w:qFormat/>
    <w:rsid w:val="00352FE5"/>
    <w:pPr>
      <w:ind w:left="75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52FE5"/>
    <w:pPr>
      <w:ind w:left="107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352FE5"/>
  </w:style>
  <w:style w:type="paragraph" w:customStyle="1" w:styleId="TableParagraph">
    <w:name w:val="Table Paragraph"/>
    <w:basedOn w:val="Normal"/>
    <w:uiPriority w:val="1"/>
    <w:qFormat/>
    <w:rsid w:val="00352FE5"/>
  </w:style>
  <w:style w:type="table" w:styleId="TableGrid">
    <w:name w:val="Table Grid"/>
    <w:basedOn w:val="TableNormal"/>
    <w:uiPriority w:val="39"/>
    <w:rsid w:val="00B16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PMV Necrology Report 2015.doc</vt:lpstr>
    </vt:vector>
  </TitlesOfParts>
  <Company>Microsoft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PMV Necrology Report 2015.doc</dc:title>
  <dc:creator>Tom Oxley Local</dc:creator>
  <cp:lastModifiedBy>Lynn Bova</cp:lastModifiedBy>
  <cp:revision>3</cp:revision>
  <dcterms:created xsi:type="dcterms:W3CDTF">2025-12-09T16:50:00Z</dcterms:created>
  <dcterms:modified xsi:type="dcterms:W3CDTF">2025-12-09T16:51:00Z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2017-01-09T00:00:00Z</vt:filetime>
  </property>
</Properties>
</file>